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0617E" w14:textId="77777777" w:rsidR="00FF4AAE" w:rsidRPr="003D7856" w:rsidRDefault="00FF4AAE" w:rsidP="00FF4AAE">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0551B2DC" wp14:editId="2A475F4A">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5C99008E" w14:textId="77777777" w:rsidR="00FF4AAE" w:rsidRDefault="00FF4AAE" w:rsidP="00FF4AAE">
      <w:pPr>
        <w:jc w:val="center"/>
        <w:rPr>
          <w:b/>
          <w:bCs/>
          <w:sz w:val="28"/>
          <w:szCs w:val="28"/>
        </w:rPr>
      </w:pPr>
    </w:p>
    <w:p w14:paraId="74B72312" w14:textId="77777777" w:rsidR="00FF4AAE" w:rsidRDefault="00FF4AAE" w:rsidP="00FF4AAE">
      <w:pPr>
        <w:jc w:val="center"/>
        <w:rPr>
          <w:b/>
          <w:bCs/>
          <w:sz w:val="28"/>
          <w:szCs w:val="28"/>
        </w:rPr>
      </w:pPr>
    </w:p>
    <w:p w14:paraId="30C9616D" w14:textId="77777777" w:rsidR="00FF4AAE" w:rsidRPr="00987CB2" w:rsidRDefault="00FF4AAE" w:rsidP="00FF4AAE">
      <w:pPr>
        <w:jc w:val="center"/>
        <w:rPr>
          <w:b/>
          <w:bCs/>
          <w:sz w:val="12"/>
          <w:szCs w:val="12"/>
        </w:rPr>
      </w:pPr>
    </w:p>
    <w:p w14:paraId="4C3F8CBC" w14:textId="77777777" w:rsidR="00C52619" w:rsidRPr="004B42D8" w:rsidRDefault="00FF4AAE" w:rsidP="00C52619">
      <w:pPr>
        <w:spacing w:after="0" w:line="240" w:lineRule="auto"/>
        <w:jc w:val="center"/>
        <w:rPr>
          <w:rFonts w:eastAsia="Calibri" w:cstheme="minorHAnsi"/>
          <w:b/>
          <w:bCs/>
          <w:sz w:val="24"/>
          <w:szCs w:val="24"/>
          <w:lang w:eastAsia="it-IT"/>
        </w:rPr>
      </w:pPr>
      <w:bookmarkStart w:id="0" w:name="_Hlk70596601"/>
      <w:r w:rsidRPr="004B42D8">
        <w:rPr>
          <w:rFonts w:eastAsia="Calibri" w:cstheme="minorHAnsi"/>
          <w:b/>
          <w:bCs/>
          <w:sz w:val="24"/>
          <w:szCs w:val="24"/>
          <w:lang w:eastAsia="it-IT"/>
        </w:rPr>
        <w:t>COMUNICATO STAMPA</w:t>
      </w:r>
    </w:p>
    <w:p w14:paraId="2143EF31" w14:textId="584AE4FC" w:rsidR="00FF4AAE" w:rsidRPr="004B42D8" w:rsidRDefault="00FF4AAE" w:rsidP="00C52619">
      <w:pPr>
        <w:spacing w:after="0" w:line="240" w:lineRule="auto"/>
        <w:jc w:val="center"/>
        <w:rPr>
          <w:rFonts w:eastAsia="Calibri" w:cstheme="minorHAnsi"/>
          <w:sz w:val="24"/>
          <w:szCs w:val="24"/>
        </w:rPr>
      </w:pPr>
      <w:r w:rsidRPr="004B42D8">
        <w:rPr>
          <w:rFonts w:eastAsia="Calibri" w:cstheme="minorHAnsi"/>
          <w:b/>
          <w:bCs/>
          <w:sz w:val="24"/>
          <w:szCs w:val="24"/>
          <w:bdr w:val="none" w:sz="0" w:space="0" w:color="auto" w:frame="1"/>
          <w:shd w:val="clear" w:color="auto" w:fill="FFFFFF"/>
        </w:rPr>
        <w:t>﻿</w:t>
      </w:r>
    </w:p>
    <w:bookmarkEnd w:id="0"/>
    <w:p w14:paraId="0431A83C" w14:textId="5124232E" w:rsidR="004B42D8" w:rsidRPr="004B42D8" w:rsidRDefault="004B42D8" w:rsidP="004B42D8">
      <w:pPr>
        <w:pStyle w:val="Testonormale"/>
        <w:jc w:val="center"/>
        <w:rPr>
          <w:b/>
          <w:bCs/>
          <w:sz w:val="24"/>
          <w:szCs w:val="24"/>
        </w:rPr>
      </w:pPr>
      <w:r w:rsidRPr="004B42D8">
        <w:rPr>
          <w:rFonts w:asciiTheme="minorHAnsi" w:hAnsiTheme="minorHAnsi" w:cstheme="minorHAnsi"/>
          <w:b/>
          <w:bCs/>
          <w:sz w:val="24"/>
          <w:szCs w:val="24"/>
        </w:rPr>
        <w:t>FIEG: GRAVE E INTEMPESTIVO IL BLOCCO DI UPA ALLA FUSIONE AUDIPRESS E AUDIWEB</w:t>
      </w:r>
    </w:p>
    <w:p w14:paraId="000FAF63" w14:textId="77777777" w:rsidR="004B42D8" w:rsidRDefault="004B42D8" w:rsidP="004B42D8">
      <w:pPr>
        <w:pStyle w:val="Testonormale"/>
      </w:pPr>
    </w:p>
    <w:p w14:paraId="303624B4" w14:textId="77777777" w:rsidR="008E05C3" w:rsidRDefault="008E05C3" w:rsidP="008E05C3">
      <w:pPr>
        <w:pStyle w:val="s9"/>
        <w:spacing w:before="0" w:beforeAutospacing="0" w:after="0" w:afterAutospacing="0"/>
        <w:jc w:val="both"/>
        <w:rPr>
          <w:rStyle w:val="bumpedfont15"/>
          <w:sz w:val="27"/>
          <w:szCs w:val="27"/>
        </w:rPr>
      </w:pPr>
    </w:p>
    <w:p w14:paraId="6979030A" w14:textId="7C750462" w:rsidR="008E05C3" w:rsidRPr="008E05C3" w:rsidRDefault="008E05C3" w:rsidP="008E05C3">
      <w:pPr>
        <w:pStyle w:val="s9"/>
        <w:spacing w:before="0" w:beforeAutospacing="0" w:after="0" w:afterAutospacing="0"/>
        <w:jc w:val="both"/>
        <w:rPr>
          <w:sz w:val="24"/>
          <w:szCs w:val="24"/>
        </w:rPr>
      </w:pPr>
      <w:r w:rsidRPr="008E05C3">
        <w:rPr>
          <w:rStyle w:val="bumpedfont15"/>
          <w:sz w:val="24"/>
          <w:szCs w:val="24"/>
        </w:rPr>
        <w:t>Roma, 28 maggio 2021 – A giudizio di FIEG la decisione del Consiglio Direttivo di UPA di bloccare la fusione tra Audipress e Audiweb è un passo intempestivo e grave, che rallenta la crescita corretta ed equilibrata degli ambiti di mercato – la libera informazione e la raccolta pubblicitaria – ai quali gli Editori di Giornali e gli Utenti di Pubblicità fanno riferimento. </w:t>
      </w:r>
    </w:p>
    <w:p w14:paraId="62767651" w14:textId="77777777" w:rsidR="008E05C3" w:rsidRPr="008E05C3" w:rsidRDefault="008E05C3" w:rsidP="008E05C3">
      <w:pPr>
        <w:pStyle w:val="s9"/>
        <w:spacing w:before="0" w:beforeAutospacing="0" w:after="0" w:afterAutospacing="0"/>
        <w:jc w:val="both"/>
        <w:rPr>
          <w:sz w:val="24"/>
          <w:szCs w:val="24"/>
        </w:rPr>
      </w:pPr>
      <w:r w:rsidRPr="008E05C3">
        <w:rPr>
          <w:sz w:val="24"/>
          <w:szCs w:val="24"/>
        </w:rPr>
        <w:t> </w:t>
      </w:r>
    </w:p>
    <w:p w14:paraId="75A5D98A" w14:textId="77777777" w:rsidR="008E05C3" w:rsidRPr="008E05C3" w:rsidRDefault="008E05C3" w:rsidP="008E05C3">
      <w:pPr>
        <w:pStyle w:val="s9"/>
        <w:spacing w:before="0" w:beforeAutospacing="0" w:after="0" w:afterAutospacing="0"/>
        <w:jc w:val="both"/>
        <w:rPr>
          <w:sz w:val="24"/>
          <w:szCs w:val="24"/>
        </w:rPr>
      </w:pPr>
      <w:r w:rsidRPr="008E05C3">
        <w:rPr>
          <w:rStyle w:val="bumpedfont15"/>
          <w:sz w:val="24"/>
          <w:szCs w:val="24"/>
        </w:rPr>
        <w:t>L’iniziativa aveva e ha l’obiettivo, come già nelle migliori esperienze in Germania, Francia, Regno Unito, Spagna e in altri Paesi, di realizzare una ricerca per integrare la misurazione dei lettori/utenti stampa e </w:t>
      </w:r>
      <w:proofErr w:type="spellStart"/>
      <w:r w:rsidRPr="008E05C3">
        <w:rPr>
          <w:rStyle w:val="bumpedfont15"/>
          <w:sz w:val="24"/>
          <w:szCs w:val="24"/>
        </w:rPr>
        <w:t>digital</w:t>
      </w:r>
      <w:proofErr w:type="spellEnd"/>
      <w:r w:rsidRPr="008E05C3">
        <w:rPr>
          <w:rStyle w:val="bumpedfont15"/>
          <w:sz w:val="24"/>
          <w:szCs w:val="24"/>
        </w:rPr>
        <w:t>, così come da anni richiesto dal mercato. </w:t>
      </w:r>
    </w:p>
    <w:p w14:paraId="76977459" w14:textId="77777777" w:rsidR="008E05C3" w:rsidRPr="008E05C3" w:rsidRDefault="008E05C3" w:rsidP="008E05C3">
      <w:pPr>
        <w:pStyle w:val="s9"/>
        <w:spacing w:before="0" w:beforeAutospacing="0" w:after="0" w:afterAutospacing="0"/>
        <w:jc w:val="both"/>
        <w:rPr>
          <w:sz w:val="24"/>
          <w:szCs w:val="24"/>
        </w:rPr>
      </w:pPr>
      <w:r w:rsidRPr="008E05C3">
        <w:rPr>
          <w:sz w:val="24"/>
          <w:szCs w:val="24"/>
        </w:rPr>
        <w:t> </w:t>
      </w:r>
    </w:p>
    <w:p w14:paraId="2B5765DB" w14:textId="77777777" w:rsidR="008E05C3" w:rsidRPr="008E05C3" w:rsidRDefault="008E05C3" w:rsidP="008E05C3">
      <w:pPr>
        <w:pStyle w:val="s9"/>
        <w:spacing w:before="0" w:beforeAutospacing="0" w:after="0" w:afterAutospacing="0"/>
        <w:jc w:val="both"/>
        <w:rPr>
          <w:sz w:val="24"/>
          <w:szCs w:val="24"/>
        </w:rPr>
      </w:pPr>
      <w:r w:rsidRPr="008E05C3">
        <w:rPr>
          <w:rStyle w:val="bumpedfont15"/>
          <w:sz w:val="24"/>
          <w:szCs w:val="24"/>
        </w:rPr>
        <w:t>UPA ha aderito alla posizione del presidente di Auditel che ha palesato la contrarietà alla fusione solo dopo l’annuncio il 28 aprile scorso, dopo 18 mesi di lavoro sui contenuti e sulla governance che avevano impegnato FIEG, UPA, </w:t>
      </w:r>
      <w:proofErr w:type="spellStart"/>
      <w:r w:rsidRPr="008E05C3">
        <w:rPr>
          <w:rStyle w:val="bumpedfont15"/>
          <w:sz w:val="24"/>
          <w:szCs w:val="24"/>
        </w:rPr>
        <w:t>Fedoweb</w:t>
      </w:r>
      <w:proofErr w:type="spellEnd"/>
      <w:r w:rsidRPr="008E05C3">
        <w:rPr>
          <w:rStyle w:val="bumpedfont15"/>
          <w:sz w:val="24"/>
          <w:szCs w:val="24"/>
        </w:rPr>
        <w:t> e UNA. </w:t>
      </w:r>
    </w:p>
    <w:p w14:paraId="52EB4F36" w14:textId="77777777" w:rsidR="008E05C3" w:rsidRPr="008E05C3" w:rsidRDefault="008E05C3" w:rsidP="008E05C3">
      <w:pPr>
        <w:pStyle w:val="s9"/>
        <w:spacing w:before="0" w:beforeAutospacing="0" w:after="0" w:afterAutospacing="0"/>
        <w:jc w:val="both"/>
        <w:rPr>
          <w:sz w:val="24"/>
          <w:szCs w:val="24"/>
        </w:rPr>
      </w:pPr>
      <w:r w:rsidRPr="008E05C3">
        <w:rPr>
          <w:sz w:val="24"/>
          <w:szCs w:val="24"/>
        </w:rPr>
        <w:t> </w:t>
      </w:r>
    </w:p>
    <w:p w14:paraId="284A9D7D" w14:textId="77777777" w:rsidR="008E05C3" w:rsidRPr="008E05C3" w:rsidRDefault="008E05C3" w:rsidP="008E05C3">
      <w:pPr>
        <w:pStyle w:val="s9"/>
        <w:spacing w:before="0" w:beforeAutospacing="0" w:after="0" w:afterAutospacing="0"/>
        <w:jc w:val="both"/>
        <w:rPr>
          <w:sz w:val="24"/>
          <w:szCs w:val="24"/>
        </w:rPr>
      </w:pPr>
      <w:r w:rsidRPr="008E05C3">
        <w:rPr>
          <w:rStyle w:val="bumpedfont15"/>
          <w:sz w:val="24"/>
          <w:szCs w:val="24"/>
        </w:rPr>
        <w:t>Il progetto di fusione era stato accolto positivamente da AGCOM, il cui Presidente ha dichiarato che il progetto di fusione “tra le società Audiweb e Audipress, finalizzato alla realizzazione di una nuova ricerca integrata per la misurazione dei dati </w:t>
      </w:r>
      <w:proofErr w:type="spellStart"/>
      <w:r w:rsidRPr="008E05C3">
        <w:rPr>
          <w:rStyle w:val="bumpedfont15"/>
          <w:sz w:val="24"/>
          <w:szCs w:val="24"/>
        </w:rPr>
        <w:t>digital</w:t>
      </w:r>
      <w:proofErr w:type="spellEnd"/>
      <w:r w:rsidRPr="008E05C3">
        <w:rPr>
          <w:rStyle w:val="bumpedfont15"/>
          <w:sz w:val="24"/>
          <w:szCs w:val="24"/>
        </w:rPr>
        <w:t> e stampa (…) anche sotto la regia di UPA che svolge un ruolo essenziale in questo settore, era vista con favore dall’Autorità”. </w:t>
      </w:r>
    </w:p>
    <w:p w14:paraId="51889A34" w14:textId="77777777" w:rsidR="008E05C3" w:rsidRPr="008E05C3" w:rsidRDefault="008E05C3" w:rsidP="008E05C3">
      <w:pPr>
        <w:pStyle w:val="s9"/>
        <w:spacing w:before="0" w:beforeAutospacing="0" w:after="0" w:afterAutospacing="0"/>
        <w:jc w:val="both"/>
        <w:rPr>
          <w:sz w:val="24"/>
          <w:szCs w:val="24"/>
        </w:rPr>
      </w:pPr>
      <w:r w:rsidRPr="008E05C3">
        <w:rPr>
          <w:sz w:val="24"/>
          <w:szCs w:val="24"/>
        </w:rPr>
        <w:t> </w:t>
      </w:r>
    </w:p>
    <w:p w14:paraId="5809A08B" w14:textId="009095E9" w:rsidR="004B42D8" w:rsidRPr="008E05C3" w:rsidRDefault="008E05C3" w:rsidP="008E05C3">
      <w:pPr>
        <w:pStyle w:val="Testonormale"/>
        <w:jc w:val="both"/>
        <w:rPr>
          <w:rFonts w:asciiTheme="minorHAnsi" w:hAnsiTheme="minorHAnsi" w:cstheme="minorHAnsi"/>
          <w:sz w:val="24"/>
          <w:szCs w:val="24"/>
        </w:rPr>
      </w:pPr>
      <w:r w:rsidRPr="008E05C3">
        <w:rPr>
          <w:rStyle w:val="bumpedfont15"/>
          <w:sz w:val="24"/>
          <w:szCs w:val="24"/>
        </w:rPr>
        <w:t>FIEG chiederà al Presidente di Audipress di mettere all’ordine del giorno del prossimo Consiglio di Amministrazione, così come condiviso dallo stesso CDA nel settembre 2018, la proposta di proseguire nel percorso di evoluzione della propria ricerca sviluppando l’integrazione con il </w:t>
      </w:r>
      <w:proofErr w:type="spellStart"/>
      <w:r w:rsidRPr="008E05C3">
        <w:rPr>
          <w:rStyle w:val="bumpedfont15"/>
          <w:sz w:val="24"/>
          <w:szCs w:val="24"/>
        </w:rPr>
        <w:t>digital</w:t>
      </w:r>
      <w:proofErr w:type="spellEnd"/>
      <w:r w:rsidRPr="008E05C3">
        <w:rPr>
          <w:rStyle w:val="bumpedfont15"/>
          <w:sz w:val="24"/>
          <w:szCs w:val="24"/>
        </w:rPr>
        <w:t xml:space="preserve"> e, nello stesso tempo, di cercare la più ampia condivisione del mercato, in assenza della quale sarà necessario siano AGCOM e AGCM a intervenire per evitare che i veti del sistema televisivo impediscano lo sviluppo dell’editoria con conseguenze gravi per il pluralismo.</w:t>
      </w:r>
    </w:p>
    <w:sectPr w:rsidR="004B42D8" w:rsidRPr="008E0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367C8"/>
    <w:multiLevelType w:val="hybridMultilevel"/>
    <w:tmpl w:val="5830C32E"/>
    <w:lvl w:ilvl="0" w:tplc="3A1A56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AAE"/>
    <w:rsid w:val="00083C38"/>
    <w:rsid w:val="000F3667"/>
    <w:rsid w:val="00133FEB"/>
    <w:rsid w:val="001405D1"/>
    <w:rsid w:val="001C263D"/>
    <w:rsid w:val="001C51A5"/>
    <w:rsid w:val="001F0436"/>
    <w:rsid w:val="001F2796"/>
    <w:rsid w:val="00214055"/>
    <w:rsid w:val="002212E1"/>
    <w:rsid w:val="00224584"/>
    <w:rsid w:val="00264A4B"/>
    <w:rsid w:val="00277F24"/>
    <w:rsid w:val="002C49FA"/>
    <w:rsid w:val="002D1FEC"/>
    <w:rsid w:val="003217F4"/>
    <w:rsid w:val="00356273"/>
    <w:rsid w:val="00384952"/>
    <w:rsid w:val="0039561A"/>
    <w:rsid w:val="003B7FB3"/>
    <w:rsid w:val="003C427E"/>
    <w:rsid w:val="003F18FD"/>
    <w:rsid w:val="004260E4"/>
    <w:rsid w:val="004260EE"/>
    <w:rsid w:val="004564E3"/>
    <w:rsid w:val="00470F3C"/>
    <w:rsid w:val="00485BAF"/>
    <w:rsid w:val="004B42D8"/>
    <w:rsid w:val="004B7FAB"/>
    <w:rsid w:val="00520A6E"/>
    <w:rsid w:val="00551EFA"/>
    <w:rsid w:val="00566923"/>
    <w:rsid w:val="0058214A"/>
    <w:rsid w:val="005A5603"/>
    <w:rsid w:val="005B7FDD"/>
    <w:rsid w:val="005C4DF8"/>
    <w:rsid w:val="00605525"/>
    <w:rsid w:val="006427DC"/>
    <w:rsid w:val="006556B1"/>
    <w:rsid w:val="00682A90"/>
    <w:rsid w:val="006A65EB"/>
    <w:rsid w:val="006D7E75"/>
    <w:rsid w:val="006E56EF"/>
    <w:rsid w:val="00721056"/>
    <w:rsid w:val="007508EF"/>
    <w:rsid w:val="007902C7"/>
    <w:rsid w:val="00795EDA"/>
    <w:rsid w:val="007A735D"/>
    <w:rsid w:val="007E6E53"/>
    <w:rsid w:val="008176AF"/>
    <w:rsid w:val="008A0171"/>
    <w:rsid w:val="008C19D1"/>
    <w:rsid w:val="008E05C3"/>
    <w:rsid w:val="0090263E"/>
    <w:rsid w:val="00927630"/>
    <w:rsid w:val="00946E45"/>
    <w:rsid w:val="009527DE"/>
    <w:rsid w:val="00954269"/>
    <w:rsid w:val="00960EC8"/>
    <w:rsid w:val="00967530"/>
    <w:rsid w:val="00A759B5"/>
    <w:rsid w:val="00AA4BED"/>
    <w:rsid w:val="00AC0365"/>
    <w:rsid w:val="00AD5104"/>
    <w:rsid w:val="00AF33A7"/>
    <w:rsid w:val="00B70156"/>
    <w:rsid w:val="00B94FE7"/>
    <w:rsid w:val="00C011C8"/>
    <w:rsid w:val="00C02628"/>
    <w:rsid w:val="00C15211"/>
    <w:rsid w:val="00C17ED3"/>
    <w:rsid w:val="00C52619"/>
    <w:rsid w:val="00C92229"/>
    <w:rsid w:val="00CB76AF"/>
    <w:rsid w:val="00D54FE6"/>
    <w:rsid w:val="00D5647A"/>
    <w:rsid w:val="00DB62B8"/>
    <w:rsid w:val="00DD3F6E"/>
    <w:rsid w:val="00E076E7"/>
    <w:rsid w:val="00E42155"/>
    <w:rsid w:val="00EC3341"/>
    <w:rsid w:val="00EE2F58"/>
    <w:rsid w:val="00F50047"/>
    <w:rsid w:val="00F976B3"/>
    <w:rsid w:val="00FF4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CD35"/>
  <w15:chartTrackingRefBased/>
  <w15:docId w15:val="{45AD9619-D7B8-420E-8421-B408D4EC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58214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58214A"/>
    <w:rPr>
      <w:rFonts w:ascii="Calibri" w:hAnsi="Calibri"/>
      <w:szCs w:val="21"/>
    </w:rPr>
  </w:style>
  <w:style w:type="paragraph" w:customStyle="1" w:styleId="xmsonormal">
    <w:name w:val="x_msonormal"/>
    <w:basedOn w:val="Normale"/>
    <w:rsid w:val="00946E4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4B7FAB"/>
    <w:pPr>
      <w:spacing w:before="100" w:beforeAutospacing="1" w:after="100" w:afterAutospacing="1" w:line="240" w:lineRule="auto"/>
    </w:pPr>
    <w:rPr>
      <w:rFonts w:ascii="Calibri" w:hAnsi="Calibri" w:cs="Calibri"/>
      <w:lang w:eastAsia="it-IT"/>
    </w:rPr>
  </w:style>
  <w:style w:type="paragraph" w:styleId="Testofumetto">
    <w:name w:val="Balloon Text"/>
    <w:basedOn w:val="Normale"/>
    <w:link w:val="TestofumettoCarattere"/>
    <w:uiPriority w:val="99"/>
    <w:semiHidden/>
    <w:unhideWhenUsed/>
    <w:rsid w:val="005669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6923"/>
    <w:rPr>
      <w:rFonts w:ascii="Segoe UI" w:hAnsi="Segoe UI" w:cs="Segoe UI"/>
      <w:sz w:val="18"/>
      <w:szCs w:val="18"/>
    </w:rPr>
  </w:style>
  <w:style w:type="paragraph" w:styleId="Paragrafoelenco">
    <w:name w:val="List Paragraph"/>
    <w:basedOn w:val="Normale"/>
    <w:link w:val="ParagrafoelencoCarattere"/>
    <w:uiPriority w:val="34"/>
    <w:qFormat/>
    <w:rsid w:val="00C5261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C52619"/>
    <w:rPr>
      <w:rFonts w:ascii="Times New Roman" w:eastAsia="Times New Roman" w:hAnsi="Times New Roman" w:cs="Times New Roman"/>
      <w:sz w:val="24"/>
      <w:szCs w:val="24"/>
      <w:lang w:eastAsia="it-IT"/>
    </w:rPr>
  </w:style>
  <w:style w:type="paragraph" w:styleId="Nessunaspaziatura">
    <w:name w:val="No Spacing"/>
    <w:uiPriority w:val="1"/>
    <w:qFormat/>
    <w:rsid w:val="00083C38"/>
    <w:pPr>
      <w:spacing w:after="0" w:line="240" w:lineRule="auto"/>
    </w:pPr>
  </w:style>
  <w:style w:type="paragraph" w:customStyle="1" w:styleId="s9">
    <w:name w:val="s9"/>
    <w:basedOn w:val="Normale"/>
    <w:rsid w:val="008E05C3"/>
    <w:pPr>
      <w:spacing w:before="100" w:beforeAutospacing="1" w:after="100" w:afterAutospacing="1" w:line="240" w:lineRule="auto"/>
    </w:pPr>
    <w:rPr>
      <w:rFonts w:ascii="Calibri" w:hAnsi="Calibri" w:cs="Calibri"/>
      <w:lang w:eastAsia="it-IT"/>
    </w:rPr>
  </w:style>
  <w:style w:type="character" w:customStyle="1" w:styleId="bumpedfont15">
    <w:name w:val="bumpedfont15"/>
    <w:basedOn w:val="Carpredefinitoparagrafo"/>
    <w:rsid w:val="008E0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3765">
      <w:bodyDiv w:val="1"/>
      <w:marLeft w:val="0"/>
      <w:marRight w:val="0"/>
      <w:marTop w:val="0"/>
      <w:marBottom w:val="0"/>
      <w:divBdr>
        <w:top w:val="none" w:sz="0" w:space="0" w:color="auto"/>
        <w:left w:val="none" w:sz="0" w:space="0" w:color="auto"/>
        <w:bottom w:val="none" w:sz="0" w:space="0" w:color="auto"/>
        <w:right w:val="none" w:sz="0" w:space="0" w:color="auto"/>
      </w:divBdr>
    </w:div>
    <w:div w:id="243951057">
      <w:bodyDiv w:val="1"/>
      <w:marLeft w:val="0"/>
      <w:marRight w:val="0"/>
      <w:marTop w:val="0"/>
      <w:marBottom w:val="0"/>
      <w:divBdr>
        <w:top w:val="none" w:sz="0" w:space="0" w:color="auto"/>
        <w:left w:val="none" w:sz="0" w:space="0" w:color="auto"/>
        <w:bottom w:val="none" w:sz="0" w:space="0" w:color="auto"/>
        <w:right w:val="none" w:sz="0" w:space="0" w:color="auto"/>
      </w:divBdr>
    </w:div>
    <w:div w:id="409081046">
      <w:bodyDiv w:val="1"/>
      <w:marLeft w:val="0"/>
      <w:marRight w:val="0"/>
      <w:marTop w:val="0"/>
      <w:marBottom w:val="0"/>
      <w:divBdr>
        <w:top w:val="none" w:sz="0" w:space="0" w:color="auto"/>
        <w:left w:val="none" w:sz="0" w:space="0" w:color="auto"/>
        <w:bottom w:val="none" w:sz="0" w:space="0" w:color="auto"/>
        <w:right w:val="none" w:sz="0" w:space="0" w:color="auto"/>
      </w:divBdr>
    </w:div>
    <w:div w:id="767625287">
      <w:bodyDiv w:val="1"/>
      <w:marLeft w:val="0"/>
      <w:marRight w:val="0"/>
      <w:marTop w:val="0"/>
      <w:marBottom w:val="0"/>
      <w:divBdr>
        <w:top w:val="none" w:sz="0" w:space="0" w:color="auto"/>
        <w:left w:val="none" w:sz="0" w:space="0" w:color="auto"/>
        <w:bottom w:val="none" w:sz="0" w:space="0" w:color="auto"/>
        <w:right w:val="none" w:sz="0" w:space="0" w:color="auto"/>
      </w:divBdr>
    </w:div>
    <w:div w:id="840853479">
      <w:bodyDiv w:val="1"/>
      <w:marLeft w:val="0"/>
      <w:marRight w:val="0"/>
      <w:marTop w:val="0"/>
      <w:marBottom w:val="0"/>
      <w:divBdr>
        <w:top w:val="none" w:sz="0" w:space="0" w:color="auto"/>
        <w:left w:val="none" w:sz="0" w:space="0" w:color="auto"/>
        <w:bottom w:val="none" w:sz="0" w:space="0" w:color="auto"/>
        <w:right w:val="none" w:sz="0" w:space="0" w:color="auto"/>
      </w:divBdr>
    </w:div>
    <w:div w:id="951283132">
      <w:bodyDiv w:val="1"/>
      <w:marLeft w:val="0"/>
      <w:marRight w:val="0"/>
      <w:marTop w:val="0"/>
      <w:marBottom w:val="0"/>
      <w:divBdr>
        <w:top w:val="none" w:sz="0" w:space="0" w:color="auto"/>
        <w:left w:val="none" w:sz="0" w:space="0" w:color="auto"/>
        <w:bottom w:val="none" w:sz="0" w:space="0" w:color="auto"/>
        <w:right w:val="none" w:sz="0" w:space="0" w:color="auto"/>
      </w:divBdr>
    </w:div>
    <w:div w:id="1228808927">
      <w:bodyDiv w:val="1"/>
      <w:marLeft w:val="0"/>
      <w:marRight w:val="0"/>
      <w:marTop w:val="0"/>
      <w:marBottom w:val="0"/>
      <w:divBdr>
        <w:top w:val="none" w:sz="0" w:space="0" w:color="auto"/>
        <w:left w:val="none" w:sz="0" w:space="0" w:color="auto"/>
        <w:bottom w:val="none" w:sz="0" w:space="0" w:color="auto"/>
        <w:right w:val="none" w:sz="0" w:space="0" w:color="auto"/>
      </w:divBdr>
    </w:div>
    <w:div w:id="1260412499">
      <w:bodyDiv w:val="1"/>
      <w:marLeft w:val="0"/>
      <w:marRight w:val="0"/>
      <w:marTop w:val="0"/>
      <w:marBottom w:val="0"/>
      <w:divBdr>
        <w:top w:val="none" w:sz="0" w:space="0" w:color="auto"/>
        <w:left w:val="none" w:sz="0" w:space="0" w:color="auto"/>
        <w:bottom w:val="none" w:sz="0" w:space="0" w:color="auto"/>
        <w:right w:val="none" w:sz="0" w:space="0" w:color="auto"/>
      </w:divBdr>
    </w:div>
    <w:div w:id="1614631548">
      <w:bodyDiv w:val="1"/>
      <w:marLeft w:val="0"/>
      <w:marRight w:val="0"/>
      <w:marTop w:val="0"/>
      <w:marBottom w:val="0"/>
      <w:divBdr>
        <w:top w:val="none" w:sz="0" w:space="0" w:color="auto"/>
        <w:left w:val="none" w:sz="0" w:space="0" w:color="auto"/>
        <w:bottom w:val="none" w:sz="0" w:space="0" w:color="auto"/>
        <w:right w:val="none" w:sz="0" w:space="0" w:color="auto"/>
      </w:divBdr>
    </w:div>
    <w:div w:id="1716737444">
      <w:bodyDiv w:val="1"/>
      <w:marLeft w:val="0"/>
      <w:marRight w:val="0"/>
      <w:marTop w:val="0"/>
      <w:marBottom w:val="0"/>
      <w:divBdr>
        <w:top w:val="none" w:sz="0" w:space="0" w:color="auto"/>
        <w:left w:val="none" w:sz="0" w:space="0" w:color="auto"/>
        <w:bottom w:val="none" w:sz="0" w:space="0" w:color="auto"/>
        <w:right w:val="none" w:sz="0" w:space="0" w:color="auto"/>
      </w:divBdr>
    </w:div>
    <w:div w:id="1724450508">
      <w:bodyDiv w:val="1"/>
      <w:marLeft w:val="0"/>
      <w:marRight w:val="0"/>
      <w:marTop w:val="0"/>
      <w:marBottom w:val="0"/>
      <w:divBdr>
        <w:top w:val="none" w:sz="0" w:space="0" w:color="auto"/>
        <w:left w:val="none" w:sz="0" w:space="0" w:color="auto"/>
        <w:bottom w:val="none" w:sz="0" w:space="0" w:color="auto"/>
        <w:right w:val="none" w:sz="0" w:space="0" w:color="auto"/>
      </w:divBdr>
    </w:div>
    <w:div w:id="1944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Jlenia Sellitri</cp:lastModifiedBy>
  <cp:revision>2</cp:revision>
  <cp:lastPrinted>2021-05-26T11:05:00Z</cp:lastPrinted>
  <dcterms:created xsi:type="dcterms:W3CDTF">2021-05-28T09:42:00Z</dcterms:created>
  <dcterms:modified xsi:type="dcterms:W3CDTF">2021-05-28T09:42:00Z</dcterms:modified>
</cp:coreProperties>
</file>